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2">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259" w:lineRule="auto"/>
        <w:ind w:left="0" w:right="0" w:firstLine="0"/>
        <w:jc w:val="center"/>
        <w:rPr>
          <w:rFonts w:ascii="Calibri" w:cs="Calibri" w:eastAsia="Calibri" w:hAnsi="Calibri"/>
          <w:b w:val="1"/>
          <w:i w:val="1"/>
          <w:smallCaps w:val="0"/>
          <w:strike w:val="0"/>
          <w:color w:val="2f5496"/>
          <w:sz w:val="32"/>
          <w:szCs w:val="32"/>
          <w:u w:val="none"/>
          <w:shd w:fill="auto" w:val="clear"/>
          <w:vertAlign w:val="baseline"/>
        </w:rPr>
      </w:pPr>
      <w:r w:rsidDel="00000000" w:rsidR="00000000" w:rsidRPr="00000000">
        <w:rPr>
          <w:rFonts w:ascii="Calibri" w:cs="Calibri" w:eastAsia="Calibri" w:hAnsi="Calibri"/>
          <w:b w:val="1"/>
          <w:i w:val="1"/>
          <w:smallCaps w:val="0"/>
          <w:strike w:val="0"/>
          <w:color w:val="2f5496"/>
          <w:sz w:val="32"/>
          <w:szCs w:val="32"/>
          <w:u w:val="none"/>
          <w:shd w:fill="auto" w:val="clear"/>
          <w:vertAlign w:val="baseline"/>
          <w:rtl w:val="0"/>
        </w:rPr>
        <w:t xml:space="preserve">Advanced EMDR Training: </w:t>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259" w:lineRule="auto"/>
        <w:ind w:left="0" w:right="0" w:firstLine="0"/>
        <w:jc w:val="center"/>
        <w:rPr>
          <w:rFonts w:ascii="Calibri" w:cs="Calibri" w:eastAsia="Calibri" w:hAnsi="Calibri"/>
          <w:b w:val="1"/>
          <w:i w:val="1"/>
          <w:smallCaps w:val="0"/>
          <w:strike w:val="0"/>
          <w:color w:val="2f5496"/>
          <w:sz w:val="32"/>
          <w:szCs w:val="32"/>
          <w:u w:val="none"/>
          <w:shd w:fill="auto" w:val="clear"/>
          <w:vertAlign w:val="baseline"/>
        </w:rPr>
      </w:pPr>
      <w:r w:rsidDel="00000000" w:rsidR="00000000" w:rsidRPr="00000000">
        <w:rPr>
          <w:rFonts w:ascii="Calibri" w:cs="Calibri" w:eastAsia="Calibri" w:hAnsi="Calibri"/>
          <w:b w:val="1"/>
          <w:i w:val="1"/>
          <w:smallCaps w:val="0"/>
          <w:strike w:val="0"/>
          <w:color w:val="2f5496"/>
          <w:sz w:val="32"/>
          <w:szCs w:val="32"/>
          <w:u w:val="none"/>
          <w:shd w:fill="auto" w:val="clear"/>
          <w:vertAlign w:val="baseline"/>
          <w:rtl w:val="0"/>
        </w:rPr>
        <w:t xml:space="preserve">“EMDR and Dissociation”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 w:firstLine="0"/>
        <w:jc w:val="center"/>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presented by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0" w:firstLine="0"/>
        <w:jc w:val="center"/>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 w:lineRule="auto"/>
        <w:ind w:left="5" w:right="0" w:hanging="2"/>
        <w:jc w:val="center"/>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Astrid Katzur, EMDR Institute Trainer </w:t>
      </w:r>
    </w:p>
    <w:p w:rsidR="00000000" w:rsidDel="00000000" w:rsidP="00000000" w:rsidRDefault="00000000" w:rsidRPr="00000000" w14:paraId="00000007">
      <w:pPr>
        <w:pStyle w:val="Heading4"/>
        <w:keepNext w:val="0"/>
        <w:keepLines w:val="0"/>
        <w:widowControl w:val="0"/>
        <w:pBdr>
          <w:top w:space="0" w:sz="0" w:val="nil"/>
          <w:left w:space="0" w:sz="0" w:val="nil"/>
          <w:bottom w:space="0" w:sz="0" w:val="nil"/>
          <w:right w:space="0" w:sz="0" w:val="nil"/>
        </w:pBdr>
        <w:spacing w:after="0" w:before="0" w:line="266" w:lineRule="auto"/>
        <w:ind w:left="6" w:firstLine="0"/>
        <w:jc w:val="center"/>
        <w:rPr>
          <w:rFonts w:ascii="Arial Nova" w:cs="Arial Nova" w:eastAsia="Arial Nova" w:hAnsi="Arial Nova"/>
          <w:color w:val="000000"/>
          <w:sz w:val="22"/>
          <w:szCs w:val="22"/>
          <w:u w:val="none"/>
        </w:rPr>
      </w:pPr>
      <w:r w:rsidDel="00000000" w:rsidR="00000000" w:rsidRPr="00000000">
        <w:rPr>
          <w:rtl w:val="0"/>
        </w:rPr>
      </w:r>
    </w:p>
    <w:p w:rsidR="00000000" w:rsidDel="00000000" w:rsidP="00000000" w:rsidRDefault="00000000" w:rsidRPr="00000000" w14:paraId="00000008">
      <w:pPr>
        <w:pStyle w:val="Heading4"/>
        <w:keepNext w:val="0"/>
        <w:keepLines w:val="0"/>
        <w:widowControl w:val="0"/>
        <w:pBdr>
          <w:top w:space="0" w:sz="0" w:val="nil"/>
          <w:left w:space="0" w:sz="0" w:val="nil"/>
          <w:bottom w:space="0" w:sz="0" w:val="nil"/>
          <w:right w:space="0" w:sz="0" w:val="nil"/>
        </w:pBdr>
        <w:spacing w:after="0" w:before="0" w:line="266" w:lineRule="auto"/>
        <w:ind w:left="6" w:firstLine="0"/>
        <w:jc w:val="center"/>
        <w:rPr>
          <w:rFonts w:ascii="Arial Nova" w:cs="Arial Nova" w:eastAsia="Arial Nova" w:hAnsi="Arial Nova"/>
          <w:color w:val="000000"/>
          <w:sz w:val="22"/>
          <w:szCs w:val="22"/>
          <w:u w:val="none"/>
        </w:rPr>
      </w:pPr>
      <w:r w:rsidDel="00000000" w:rsidR="00000000" w:rsidRPr="00000000">
        <w:rPr>
          <w:rtl w:val="0"/>
        </w:rPr>
      </w:r>
    </w:p>
    <w:p w:rsidR="00000000" w:rsidDel="00000000" w:rsidP="00000000" w:rsidRDefault="00000000" w:rsidRPr="00000000" w14:paraId="00000009">
      <w:pPr>
        <w:pStyle w:val="Heading4"/>
        <w:keepNext w:val="0"/>
        <w:keepLines w:val="0"/>
        <w:widowControl w:val="0"/>
        <w:pBdr>
          <w:top w:space="0" w:sz="0" w:val="nil"/>
          <w:left w:space="0" w:sz="0" w:val="nil"/>
          <w:bottom w:space="0" w:sz="0" w:val="nil"/>
          <w:right w:space="0" w:sz="0" w:val="nil"/>
        </w:pBdr>
        <w:spacing w:after="0" w:before="0" w:line="266" w:lineRule="auto"/>
        <w:ind w:left="6" w:firstLine="0"/>
        <w:jc w:val="both"/>
        <w:rPr>
          <w:rFonts w:ascii="Arial Nova" w:cs="Arial Nova" w:eastAsia="Arial Nova" w:hAnsi="Arial Nova"/>
          <w:color w:val="000000"/>
          <w:sz w:val="22"/>
          <w:szCs w:val="22"/>
          <w:u w:val="none"/>
        </w:rPr>
      </w:pPr>
      <w:r w:rsidDel="00000000" w:rsidR="00000000" w:rsidRPr="00000000">
        <w:rPr>
          <w:rFonts w:ascii="Arial Nova" w:cs="Arial Nova" w:eastAsia="Arial Nova" w:hAnsi="Arial Nova"/>
          <w:color w:val="000000"/>
          <w:sz w:val="22"/>
          <w:szCs w:val="22"/>
          <w:u w:val="none"/>
          <w:rtl w:val="0"/>
        </w:rPr>
        <w:t xml:space="preserve">This 3 day workshop is open to EMDR Clinicians who have completed their EMDR Basic training (Part 1 &amp; 2 and 10 hours of case consultation). It is a practical, skills based workshop to help learn a variety of techniques to enable EMDR Therapy to be used safely and successfully with more dissociative clients. The training consists of lectures, demonstrations, videos and practicums for participants to develop confidence to apply their new learning's with clients.</w:t>
      </w:r>
    </w:p>
    <w:p w:rsidR="00000000" w:rsidDel="00000000" w:rsidP="00000000" w:rsidRDefault="00000000" w:rsidRPr="00000000" w14:paraId="0000000A">
      <w:pPr>
        <w:pStyle w:val="Heading4"/>
        <w:keepNext w:val="0"/>
        <w:keepLines w:val="0"/>
        <w:pBdr>
          <w:top w:space="0" w:sz="0" w:val="nil"/>
          <w:left w:space="0" w:sz="0" w:val="nil"/>
          <w:bottom w:space="0" w:sz="0" w:val="nil"/>
          <w:right w:space="0" w:sz="0" w:val="nil"/>
        </w:pBdr>
        <w:spacing w:after="0" w:before="0" w:lineRule="auto"/>
        <w:jc w:val="both"/>
        <w:rPr>
          <w:rFonts w:ascii="Arial Nova" w:cs="Arial Nova" w:eastAsia="Arial Nova" w:hAnsi="Arial Nova"/>
          <w:color w:val="000000"/>
          <w:sz w:val="22"/>
          <w:szCs w:val="22"/>
          <w:u w:val="none"/>
        </w:rPr>
      </w:pPr>
      <w:r w:rsidDel="00000000" w:rsidR="00000000" w:rsidRPr="00000000">
        <w:rPr>
          <w:rtl w:val="0"/>
        </w:rPr>
      </w:r>
    </w:p>
    <w:p w:rsidR="00000000" w:rsidDel="00000000" w:rsidP="00000000" w:rsidRDefault="00000000" w:rsidRPr="00000000" w14:paraId="0000000B">
      <w:pPr>
        <w:pStyle w:val="Heading4"/>
        <w:keepNext w:val="0"/>
        <w:keepLines w:val="0"/>
        <w:pBdr>
          <w:top w:space="0" w:sz="0" w:val="nil"/>
          <w:left w:space="0" w:sz="0" w:val="nil"/>
          <w:bottom w:space="0" w:sz="0" w:val="nil"/>
          <w:right w:space="0" w:sz="0" w:val="nil"/>
        </w:pBdr>
        <w:spacing w:after="0" w:before="0" w:lineRule="auto"/>
        <w:jc w:val="both"/>
        <w:rPr>
          <w:rFonts w:ascii="Arial Nova" w:cs="Arial Nova" w:eastAsia="Arial Nova" w:hAnsi="Arial Nova"/>
          <w:color w:val="000000"/>
          <w:sz w:val="22"/>
          <w:szCs w:val="22"/>
          <w:u w:val="none"/>
        </w:rPr>
      </w:pPr>
      <w:r w:rsidDel="00000000" w:rsidR="00000000" w:rsidRPr="00000000">
        <w:rPr>
          <w:rFonts w:ascii="Arial Nova" w:cs="Arial Nova" w:eastAsia="Arial Nova" w:hAnsi="Arial Nova"/>
          <w:color w:val="000000"/>
          <w:sz w:val="22"/>
          <w:szCs w:val="22"/>
          <w:u w:val="none"/>
          <w:rtl w:val="0"/>
        </w:rPr>
        <w:t xml:space="preserve">The objectives of the training are to:</w:t>
      </w:r>
    </w:p>
    <w:p w:rsidR="00000000" w:rsidDel="00000000" w:rsidP="00000000" w:rsidRDefault="00000000" w:rsidRPr="00000000" w14:paraId="0000000C">
      <w:pPr>
        <w:pStyle w:val="Heading4"/>
        <w:keepNext w:val="0"/>
        <w:keepLines w:val="0"/>
        <w:pBdr>
          <w:top w:space="0" w:sz="0" w:val="nil"/>
          <w:left w:space="0" w:sz="0" w:val="nil"/>
          <w:bottom w:space="0" w:sz="0" w:val="nil"/>
          <w:right w:space="0" w:sz="0" w:val="nil"/>
        </w:pBdr>
        <w:spacing w:after="0" w:before="0" w:lineRule="auto"/>
        <w:ind w:left="720" w:firstLine="0"/>
        <w:jc w:val="both"/>
        <w:rPr>
          <w:rFonts w:ascii="Arial Nova" w:cs="Arial Nova" w:eastAsia="Arial Nova" w:hAnsi="Arial Nova"/>
          <w:color w:val="000000"/>
          <w:sz w:val="22"/>
          <w:szCs w:val="22"/>
          <w:u w:val="none"/>
        </w:rPr>
      </w:pPr>
      <w:r w:rsidDel="00000000" w:rsidR="00000000" w:rsidRPr="00000000">
        <w:rPr>
          <w:rtl w:val="0"/>
        </w:rPr>
      </w:r>
    </w:p>
    <w:p w:rsidR="00000000" w:rsidDel="00000000" w:rsidP="00000000" w:rsidRDefault="00000000" w:rsidRPr="00000000" w14:paraId="0000000D">
      <w:pPr>
        <w:pStyle w:val="Heading4"/>
        <w:keepNext w:val="0"/>
        <w:keepLines w:val="0"/>
        <w:numPr>
          <w:ilvl w:val="0"/>
          <w:numId w:val="1"/>
        </w:numPr>
        <w:pBdr>
          <w:top w:space="0" w:sz="0" w:val="nil"/>
          <w:left w:space="0" w:sz="0" w:val="nil"/>
          <w:bottom w:space="0" w:sz="0" w:val="nil"/>
          <w:right w:space="0" w:sz="0" w:val="nil"/>
        </w:pBdr>
        <w:spacing w:after="0" w:before="0" w:lineRule="auto"/>
        <w:ind w:left="753" w:right="0" w:hanging="393"/>
        <w:jc w:val="both"/>
        <w:rPr>
          <w:rFonts w:ascii="Helvetica Neue" w:cs="Helvetica Neue" w:eastAsia="Helvetica Neue" w:hAnsi="Helvetica Neue"/>
          <w:color w:val="000000"/>
          <w:sz w:val="24"/>
          <w:szCs w:val="24"/>
          <w:u w:val="none"/>
          <w:vertAlign w:val="baseline"/>
        </w:rPr>
      </w:pPr>
      <w:r w:rsidDel="00000000" w:rsidR="00000000" w:rsidRPr="00000000">
        <w:rPr>
          <w:rFonts w:ascii="Arial Nova" w:cs="Arial Nova" w:eastAsia="Arial Nova" w:hAnsi="Arial Nova"/>
          <w:color w:val="000000"/>
          <w:sz w:val="22"/>
          <w:szCs w:val="22"/>
          <w:u w:val="none"/>
          <w:rtl w:val="0"/>
        </w:rPr>
        <w:t xml:space="preserve">Undertake an assessment of a client with dissociative phenomenology</w:t>
      </w:r>
      <w:r w:rsidDel="00000000" w:rsidR="00000000" w:rsidRPr="00000000">
        <w:rPr>
          <w:rtl w:val="0"/>
        </w:rPr>
      </w:r>
    </w:p>
    <w:p w:rsidR="00000000" w:rsidDel="00000000" w:rsidP="00000000" w:rsidRDefault="00000000" w:rsidRPr="00000000" w14:paraId="0000000E">
      <w:pPr>
        <w:pStyle w:val="Heading4"/>
        <w:keepNext w:val="0"/>
        <w:keepLines w:val="0"/>
        <w:pBdr>
          <w:top w:space="0" w:sz="0" w:val="nil"/>
          <w:left w:space="0" w:sz="0" w:val="nil"/>
          <w:bottom w:space="0" w:sz="0" w:val="nil"/>
          <w:right w:space="0" w:sz="0" w:val="nil"/>
        </w:pBdr>
        <w:spacing w:after="0" w:before="0" w:lineRule="auto"/>
        <w:ind w:left="720" w:firstLine="0"/>
        <w:jc w:val="both"/>
        <w:rPr>
          <w:rFonts w:ascii="Arial Nova" w:cs="Arial Nova" w:eastAsia="Arial Nova" w:hAnsi="Arial Nova"/>
          <w:color w:val="000000"/>
          <w:sz w:val="22"/>
          <w:szCs w:val="22"/>
          <w:u w:val="none"/>
        </w:rPr>
      </w:pPr>
      <w:r w:rsidDel="00000000" w:rsidR="00000000" w:rsidRPr="00000000">
        <w:rPr>
          <w:rtl w:val="0"/>
        </w:rPr>
      </w:r>
    </w:p>
    <w:p w:rsidR="00000000" w:rsidDel="00000000" w:rsidP="00000000" w:rsidRDefault="00000000" w:rsidRPr="00000000" w14:paraId="0000000F">
      <w:pPr>
        <w:pStyle w:val="Heading4"/>
        <w:keepNext w:val="0"/>
        <w:keepLines w:val="0"/>
        <w:numPr>
          <w:ilvl w:val="0"/>
          <w:numId w:val="2"/>
        </w:numPr>
        <w:pBdr>
          <w:top w:space="0" w:sz="0" w:val="nil"/>
          <w:left w:space="0" w:sz="0" w:val="nil"/>
          <w:bottom w:space="0" w:sz="0" w:val="nil"/>
          <w:right w:space="0" w:sz="0" w:val="nil"/>
        </w:pBdr>
        <w:spacing w:after="0" w:before="0" w:lineRule="auto"/>
        <w:ind w:left="753" w:right="0" w:hanging="393"/>
        <w:jc w:val="both"/>
        <w:rPr>
          <w:rFonts w:ascii="Helvetica Neue" w:cs="Helvetica Neue" w:eastAsia="Helvetica Neue" w:hAnsi="Helvetica Neue"/>
          <w:color w:val="000000"/>
          <w:sz w:val="24"/>
          <w:szCs w:val="24"/>
          <w:u w:val="none"/>
          <w:vertAlign w:val="baseline"/>
        </w:rPr>
      </w:pPr>
      <w:r w:rsidDel="00000000" w:rsidR="00000000" w:rsidRPr="00000000">
        <w:rPr>
          <w:rFonts w:ascii="Arial Nova" w:cs="Arial Nova" w:eastAsia="Arial Nova" w:hAnsi="Arial Nova"/>
          <w:color w:val="000000"/>
          <w:sz w:val="22"/>
          <w:szCs w:val="22"/>
          <w:u w:val="none"/>
          <w:rtl w:val="0"/>
        </w:rPr>
        <w:t xml:space="preserve">Conceptualise a client’s presentation within the Adaptive Information Processing model </w:t>
      </w:r>
      <w:r w:rsidDel="00000000" w:rsidR="00000000" w:rsidRPr="00000000">
        <w:rPr>
          <w:rtl w:val="0"/>
        </w:rPr>
      </w:r>
    </w:p>
    <w:p w:rsidR="00000000" w:rsidDel="00000000" w:rsidP="00000000" w:rsidRDefault="00000000" w:rsidRPr="00000000" w14:paraId="00000010">
      <w:pPr>
        <w:pStyle w:val="Heading4"/>
        <w:keepNext w:val="0"/>
        <w:keepLines w:val="0"/>
        <w:pBdr>
          <w:top w:space="0" w:sz="0" w:val="nil"/>
          <w:left w:space="0" w:sz="0" w:val="nil"/>
          <w:bottom w:space="0" w:sz="0" w:val="nil"/>
          <w:right w:space="0" w:sz="0" w:val="nil"/>
        </w:pBdr>
        <w:spacing w:after="0" w:before="0" w:lineRule="auto"/>
        <w:ind w:left="720" w:firstLine="0"/>
        <w:jc w:val="both"/>
        <w:rPr>
          <w:rFonts w:ascii="Arial Nova" w:cs="Arial Nova" w:eastAsia="Arial Nova" w:hAnsi="Arial Nova"/>
          <w:color w:val="000000"/>
          <w:sz w:val="22"/>
          <w:szCs w:val="22"/>
          <w:u w:val="none"/>
        </w:rPr>
      </w:pPr>
      <w:r w:rsidDel="00000000" w:rsidR="00000000" w:rsidRPr="00000000">
        <w:rPr>
          <w:rtl w:val="0"/>
        </w:rPr>
      </w:r>
    </w:p>
    <w:p w:rsidR="00000000" w:rsidDel="00000000" w:rsidP="00000000" w:rsidRDefault="00000000" w:rsidRPr="00000000" w14:paraId="00000011">
      <w:pPr>
        <w:pStyle w:val="Heading4"/>
        <w:keepNext w:val="0"/>
        <w:keepLines w:val="0"/>
        <w:numPr>
          <w:ilvl w:val="0"/>
          <w:numId w:val="3"/>
        </w:numPr>
        <w:pBdr>
          <w:top w:space="0" w:sz="0" w:val="nil"/>
          <w:left w:space="0" w:sz="0" w:val="nil"/>
          <w:bottom w:space="0" w:sz="0" w:val="nil"/>
          <w:right w:space="0" w:sz="0" w:val="nil"/>
        </w:pBdr>
        <w:spacing w:after="0" w:before="0" w:lineRule="auto"/>
        <w:ind w:left="753" w:right="0" w:hanging="393"/>
        <w:jc w:val="both"/>
        <w:rPr>
          <w:rFonts w:ascii="Helvetica Neue" w:cs="Helvetica Neue" w:eastAsia="Helvetica Neue" w:hAnsi="Helvetica Neue"/>
          <w:color w:val="000000"/>
          <w:sz w:val="24"/>
          <w:szCs w:val="24"/>
          <w:u w:val="none"/>
          <w:vertAlign w:val="baseline"/>
        </w:rPr>
      </w:pPr>
      <w:r w:rsidDel="00000000" w:rsidR="00000000" w:rsidRPr="00000000">
        <w:rPr>
          <w:rFonts w:ascii="Arial Nova" w:cs="Arial Nova" w:eastAsia="Arial Nova" w:hAnsi="Arial Nova"/>
          <w:color w:val="000000"/>
          <w:sz w:val="22"/>
          <w:szCs w:val="22"/>
          <w:u w:val="none"/>
          <w:rtl w:val="0"/>
        </w:rPr>
        <w:t xml:space="preserve">Develop basic skills in treating more complex dissociative presentations   </w:t>
      </w:r>
      <w:r w:rsidDel="00000000" w:rsidR="00000000" w:rsidRPr="00000000">
        <w:rPr>
          <w:rtl w:val="0"/>
        </w:rPr>
      </w:r>
    </w:p>
    <w:p w:rsidR="00000000" w:rsidDel="00000000" w:rsidP="00000000" w:rsidRDefault="00000000" w:rsidRPr="00000000" w14:paraId="00000012">
      <w:pPr>
        <w:pStyle w:val="Heading4"/>
        <w:keepNext w:val="0"/>
        <w:keepLines w:val="0"/>
        <w:pBdr>
          <w:top w:space="0" w:sz="0" w:val="nil"/>
          <w:left w:space="0" w:sz="0" w:val="nil"/>
          <w:bottom w:space="0" w:sz="0" w:val="nil"/>
          <w:right w:space="0" w:sz="0" w:val="nil"/>
        </w:pBdr>
        <w:spacing w:after="0" w:before="0" w:lineRule="auto"/>
        <w:ind w:left="720" w:firstLine="0"/>
        <w:jc w:val="both"/>
        <w:rPr>
          <w:rFonts w:ascii="Arial Nova" w:cs="Arial Nova" w:eastAsia="Arial Nova" w:hAnsi="Arial Nova"/>
          <w:color w:val="000000"/>
          <w:sz w:val="22"/>
          <w:szCs w:val="22"/>
          <w:u w:val="none"/>
        </w:rPr>
      </w:pPr>
      <w:r w:rsidDel="00000000" w:rsidR="00000000" w:rsidRPr="00000000">
        <w:rPr>
          <w:rtl w:val="0"/>
        </w:rPr>
      </w:r>
    </w:p>
    <w:p w:rsidR="00000000" w:rsidDel="00000000" w:rsidP="00000000" w:rsidRDefault="00000000" w:rsidRPr="00000000" w14:paraId="00000013">
      <w:pPr>
        <w:pStyle w:val="Heading4"/>
        <w:keepNext w:val="0"/>
        <w:keepLines w:val="0"/>
        <w:numPr>
          <w:ilvl w:val="0"/>
          <w:numId w:val="4"/>
        </w:numPr>
        <w:pBdr>
          <w:top w:space="0" w:sz="0" w:val="nil"/>
          <w:left w:space="0" w:sz="0" w:val="nil"/>
          <w:bottom w:space="0" w:sz="0" w:val="nil"/>
          <w:right w:space="0" w:sz="0" w:val="nil"/>
        </w:pBdr>
        <w:spacing w:after="0" w:before="0" w:lineRule="auto"/>
        <w:ind w:left="753" w:right="0" w:hanging="393"/>
        <w:jc w:val="both"/>
        <w:rPr>
          <w:rFonts w:ascii="Helvetica Neue" w:cs="Helvetica Neue" w:eastAsia="Helvetica Neue" w:hAnsi="Helvetica Neue"/>
          <w:color w:val="000000"/>
          <w:sz w:val="24"/>
          <w:szCs w:val="24"/>
          <w:u w:val="none"/>
          <w:vertAlign w:val="baseline"/>
        </w:rPr>
      </w:pPr>
      <w:r w:rsidDel="00000000" w:rsidR="00000000" w:rsidRPr="00000000">
        <w:rPr>
          <w:rFonts w:ascii="Arial Nova" w:cs="Arial Nova" w:eastAsia="Arial Nova" w:hAnsi="Arial Nova"/>
          <w:color w:val="000000"/>
          <w:sz w:val="22"/>
          <w:szCs w:val="22"/>
          <w:u w:val="none"/>
          <w:rtl w:val="0"/>
        </w:rPr>
        <w:t xml:space="preserve">Utilise advanced EMDR reprocessing techniques suitable for dissociative clients, including Ego-State therapy interventions, techniques such as Fraser’s table and more</w:t>
      </w:r>
      <w:r w:rsidDel="00000000" w:rsidR="00000000" w:rsidRPr="00000000">
        <w:rPr>
          <w:rtl w:val="0"/>
        </w:rPr>
      </w:r>
    </w:p>
    <w:p w:rsidR="00000000" w:rsidDel="00000000" w:rsidP="00000000" w:rsidRDefault="00000000" w:rsidRPr="00000000" w14:paraId="00000014">
      <w:pPr>
        <w:pStyle w:val="Heading4"/>
        <w:keepNext w:val="0"/>
        <w:keepLines w:val="0"/>
        <w:pBdr>
          <w:top w:space="0" w:sz="0" w:val="nil"/>
          <w:left w:space="0" w:sz="0" w:val="nil"/>
          <w:bottom w:space="0" w:sz="0" w:val="nil"/>
          <w:right w:space="0" w:sz="0" w:val="nil"/>
        </w:pBdr>
        <w:spacing w:after="0" w:before="0" w:lineRule="auto"/>
        <w:ind w:left="720" w:firstLine="0"/>
        <w:jc w:val="both"/>
        <w:rPr>
          <w:rFonts w:ascii="Arial Nova" w:cs="Arial Nova" w:eastAsia="Arial Nova" w:hAnsi="Arial Nova"/>
          <w:color w:val="000000"/>
          <w:sz w:val="22"/>
          <w:szCs w:val="22"/>
          <w:u w:val="none"/>
        </w:rPr>
      </w:pPr>
      <w:r w:rsidDel="00000000" w:rsidR="00000000" w:rsidRPr="00000000">
        <w:rPr>
          <w:rtl w:val="0"/>
        </w:rPr>
      </w:r>
    </w:p>
    <w:p w:rsidR="00000000" w:rsidDel="00000000" w:rsidP="00000000" w:rsidRDefault="00000000" w:rsidRPr="00000000" w14:paraId="00000015">
      <w:pPr>
        <w:pStyle w:val="Heading4"/>
        <w:keepNext w:val="0"/>
        <w:keepLines w:val="0"/>
        <w:widowControl w:val="0"/>
        <w:pBdr>
          <w:top w:space="0" w:sz="0" w:val="nil"/>
          <w:left w:space="0" w:sz="0" w:val="nil"/>
          <w:bottom w:space="0" w:sz="0" w:val="nil"/>
          <w:right w:space="0" w:sz="0" w:val="nil"/>
        </w:pBdr>
        <w:spacing w:after="0" w:before="0" w:lineRule="auto"/>
        <w:ind w:left="15" w:right="35" w:hanging="15"/>
        <w:jc w:val="both"/>
        <w:rPr>
          <w:rFonts w:ascii="Arial Nova" w:cs="Arial Nova" w:eastAsia="Arial Nova" w:hAnsi="Arial Nova"/>
          <w:color w:val="000000"/>
          <w:sz w:val="22"/>
          <w:szCs w:val="22"/>
          <w:u w:val="none"/>
        </w:rPr>
      </w:pPr>
      <w:r w:rsidDel="00000000" w:rsidR="00000000" w:rsidRPr="00000000">
        <w:rPr>
          <w:rFonts w:ascii="Arial Nova" w:cs="Arial Nova" w:eastAsia="Arial Nova" w:hAnsi="Arial Nova"/>
          <w:color w:val="000000"/>
          <w:sz w:val="22"/>
          <w:szCs w:val="22"/>
          <w:u w:val="none"/>
          <w:rtl w:val="0"/>
        </w:rPr>
        <w:t xml:space="preserve">All of the techniques taught are designed to facilitate re-processing of traumatic memories using EMDR Therapy with more complex dissociative presentations. </w:t>
      </w:r>
    </w:p>
    <w:p w:rsidR="00000000" w:rsidDel="00000000" w:rsidP="00000000" w:rsidRDefault="00000000" w:rsidRPr="00000000" w14:paraId="00000016">
      <w:pPr>
        <w:pStyle w:val="Heading4"/>
        <w:keepNext w:val="0"/>
        <w:keepLines w:val="0"/>
        <w:widowControl w:val="0"/>
        <w:pBdr>
          <w:top w:space="0" w:sz="0" w:val="nil"/>
          <w:left w:space="0" w:sz="0" w:val="nil"/>
          <w:bottom w:space="0" w:sz="0" w:val="nil"/>
          <w:right w:space="0" w:sz="0" w:val="nil"/>
        </w:pBdr>
        <w:spacing w:after="0" w:before="0" w:lineRule="auto"/>
        <w:ind w:left="15" w:right="35" w:hanging="15"/>
        <w:jc w:val="both"/>
        <w:rPr>
          <w:rFonts w:ascii="Arial Nova" w:cs="Arial Nova" w:eastAsia="Arial Nova" w:hAnsi="Arial Nova"/>
          <w:color w:val="000000"/>
          <w:sz w:val="22"/>
          <w:szCs w:val="22"/>
          <w:u w:val="none"/>
        </w:rPr>
      </w:pPr>
      <w:r w:rsidDel="00000000" w:rsidR="00000000" w:rsidRPr="00000000">
        <w:rPr>
          <w:rtl w:val="0"/>
        </w:rPr>
      </w:r>
    </w:p>
    <w:p w:rsidR="00000000" w:rsidDel="00000000" w:rsidP="00000000" w:rsidRDefault="00000000" w:rsidRPr="00000000" w14:paraId="00000017">
      <w:pPr>
        <w:pStyle w:val="Heading4"/>
        <w:keepNext w:val="0"/>
        <w:keepLines w:val="0"/>
        <w:widowControl w:val="0"/>
        <w:pBdr>
          <w:top w:space="0" w:sz="0" w:val="nil"/>
          <w:left w:space="0" w:sz="0" w:val="nil"/>
          <w:bottom w:space="0" w:sz="0" w:val="nil"/>
          <w:right w:space="0" w:sz="0" w:val="nil"/>
        </w:pBdr>
        <w:spacing w:after="0" w:before="0" w:lineRule="auto"/>
        <w:ind w:left="18" w:right="1260" w:hanging="12"/>
        <w:jc w:val="both"/>
        <w:rPr>
          <w:rFonts w:ascii="Arial Nova" w:cs="Arial Nova" w:eastAsia="Arial Nova" w:hAnsi="Arial Nova"/>
          <w:color w:val="000000"/>
          <w:sz w:val="22"/>
          <w:szCs w:val="22"/>
          <w:u w:val="none"/>
        </w:rPr>
      </w:pPr>
      <w:r w:rsidDel="00000000" w:rsidR="00000000" w:rsidRPr="00000000">
        <w:rPr>
          <w:rFonts w:ascii="Arial Nova" w:cs="Arial Nova" w:eastAsia="Arial Nova" w:hAnsi="Arial Nova"/>
          <w:color w:val="000000"/>
          <w:sz w:val="22"/>
          <w:szCs w:val="22"/>
          <w:u w:val="none"/>
          <w:rtl w:val="0"/>
        </w:rPr>
        <w:t xml:space="preserve">The training meets EMDRNZ criteria for an Advanced EMDR training.</w:t>
      </w:r>
    </w:p>
    <w:p w:rsidR="00000000" w:rsidDel="00000000" w:rsidP="00000000" w:rsidRDefault="00000000" w:rsidRPr="00000000" w14:paraId="00000018">
      <w:pPr>
        <w:pStyle w:val="Heading4"/>
        <w:keepNext w:val="0"/>
        <w:keepLines w:val="0"/>
        <w:widowControl w:val="0"/>
        <w:pBdr>
          <w:top w:space="0" w:sz="0" w:val="nil"/>
          <w:left w:space="0" w:sz="0" w:val="nil"/>
          <w:bottom w:space="0" w:sz="0" w:val="nil"/>
          <w:right w:space="0" w:sz="0" w:val="nil"/>
        </w:pBdr>
        <w:spacing w:after="0" w:before="0" w:lineRule="auto"/>
        <w:ind w:left="18" w:right="1260" w:hanging="12"/>
        <w:jc w:val="both"/>
        <w:rPr>
          <w:rFonts w:ascii="Arial Nova" w:cs="Arial Nova" w:eastAsia="Arial Nova" w:hAnsi="Arial Nova"/>
          <w:color w:val="000000"/>
          <w:sz w:val="22"/>
          <w:szCs w:val="22"/>
          <w:u w:val="no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6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1"/>
          <w:i w:val="0"/>
          <w:smallCaps w:val="0"/>
          <w:strike w:val="0"/>
          <w:color w:val="000000"/>
          <w:sz w:val="22"/>
          <w:szCs w:val="22"/>
          <w:u w:val="none"/>
          <w:shd w:fill="auto" w:val="clear"/>
          <w:vertAlign w:val="baseline"/>
          <w:rtl w:val="0"/>
        </w:rPr>
        <w:t xml:space="preserve">Dates:</w:t>
      </w: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 </w:t>
        <w:tab/>
        <w:t xml:space="preserve">Monday, Tuesday &amp; Wednesday, </w:t>
      </w:r>
      <w:r w:rsidDel="00000000" w:rsidR="00000000" w:rsidRPr="00000000">
        <w:rPr>
          <w:rFonts w:ascii="Arial Nova" w:cs="Arial Nova" w:eastAsia="Arial Nova" w:hAnsi="Arial Nova"/>
          <w:sz w:val="22"/>
          <w:szCs w:val="22"/>
          <w:rtl w:val="0"/>
        </w:rPr>
        <w:t xml:space="preserve">11th - 13th March 2024</w:t>
      </w: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 9am-5pm</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ab/>
        <w:tab/>
        <w:t xml:space="preserve">registration 8:30am</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1"/>
          <w:i w:val="0"/>
          <w:smallCaps w:val="0"/>
          <w:strike w:val="0"/>
          <w:color w:val="000000"/>
          <w:sz w:val="22"/>
          <w:szCs w:val="22"/>
          <w:u w:val="none"/>
          <w:shd w:fill="auto" w:val="clear"/>
          <w:vertAlign w:val="baseline"/>
          <w:rtl w:val="0"/>
        </w:rPr>
        <w:t xml:space="preserve">Venue:</w:t>
      </w: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  </w:t>
        <w:tab/>
      </w:r>
      <w:r w:rsidDel="00000000" w:rsidR="00000000" w:rsidRPr="00000000">
        <w:rPr>
          <w:rFonts w:ascii="Arial Nova" w:cs="Arial Nova" w:eastAsia="Arial Nova" w:hAnsi="Arial Nova"/>
          <w:sz w:val="22"/>
          <w:szCs w:val="22"/>
          <w:rtl w:val="0"/>
        </w:rPr>
        <w:t xml:space="preserve">Te Wahanga Atawhai Mercy Conference Centre, 15 Guildford Terrace, Wellington</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1"/>
          <w:i w:val="0"/>
          <w:smallCaps w:val="0"/>
          <w:strike w:val="0"/>
          <w:color w:val="000000"/>
          <w:sz w:val="22"/>
          <w:szCs w:val="22"/>
          <w:u w:val="none"/>
          <w:shd w:fill="auto" w:val="clear"/>
          <w:vertAlign w:val="baseline"/>
          <w:rtl w:val="0"/>
        </w:rPr>
        <w:t xml:space="preserve">Fee:</w:t>
      </w: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     </w:t>
        <w:tab/>
      </w:r>
      <w:r w:rsidDel="00000000" w:rsidR="00000000" w:rsidRPr="00000000">
        <w:rPr>
          <w:rFonts w:ascii="Arial Nova" w:cs="Arial Nova" w:eastAsia="Arial Nova" w:hAnsi="Arial Nova"/>
          <w:sz w:val="22"/>
          <w:szCs w:val="22"/>
          <w:rtl w:val="0"/>
        </w:rPr>
        <w:t xml:space="preserve">$1200</w:t>
      </w: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 (incl. $1</w:t>
      </w:r>
      <w:r w:rsidDel="00000000" w:rsidR="00000000" w:rsidRPr="00000000">
        <w:rPr>
          <w:rFonts w:ascii="Arial Nova" w:cs="Arial Nova" w:eastAsia="Arial Nova" w:hAnsi="Arial Nova"/>
          <w:sz w:val="22"/>
          <w:szCs w:val="22"/>
          <w:rtl w:val="0"/>
        </w:rPr>
        <w:t xml:space="preserve">56.52</w:t>
      </w: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 GST)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Arial" w:cs="Arial" w:eastAsia="Arial" w:hAnsi="Arial"/>
          <w:b w:val="1"/>
          <w:i w:val="1"/>
          <w:smallCaps w:val="0"/>
          <w:strike w:val="0"/>
          <w:color w:val="2f5496"/>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1"/>
          <w:i w:val="1"/>
          <w:smallCaps w:val="0"/>
          <w:strike w:val="0"/>
          <w:color w:val="2f5496"/>
          <w:sz w:val="32"/>
          <w:szCs w:val="32"/>
          <w:u w:val="none"/>
          <w:shd w:fill="auto" w:val="clear"/>
          <w:vertAlign w:val="baseline"/>
        </w:rPr>
      </w:pPr>
      <w:r w:rsidDel="00000000" w:rsidR="00000000" w:rsidRPr="00000000">
        <w:rPr>
          <w:rFonts w:ascii="Calibri" w:cs="Calibri" w:eastAsia="Calibri" w:hAnsi="Calibri"/>
          <w:b w:val="1"/>
          <w:i w:val="1"/>
          <w:smallCaps w:val="0"/>
          <w:strike w:val="0"/>
          <w:color w:val="2f5496"/>
          <w:sz w:val="32"/>
          <w:szCs w:val="32"/>
          <w:u w:val="none"/>
          <w:shd w:fill="auto" w:val="clear"/>
          <w:vertAlign w:val="baseline"/>
          <w:rtl w:val="0"/>
        </w:rPr>
        <w:t xml:space="preserve">Registration form</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ova" w:cs="Arial Nova" w:eastAsia="Arial Nova" w:hAnsi="Arial Nova"/>
          <w:b w:val="1"/>
          <w:i w:val="1"/>
          <w:smallCaps w:val="0"/>
          <w:strike w:val="0"/>
          <w:color w:val="0563c1"/>
          <w:sz w:val="22"/>
          <w:szCs w:val="22"/>
          <w:u w:val="single"/>
          <w:shd w:fill="auto" w:val="clear"/>
          <w:vertAlign w:val="baseline"/>
        </w:rPr>
      </w:pPr>
      <w:r w:rsidDel="00000000" w:rsidR="00000000" w:rsidRPr="00000000">
        <w:rPr>
          <w:rFonts w:ascii="Arial Nova" w:cs="Arial Nova" w:eastAsia="Arial Nova" w:hAnsi="Arial Nova"/>
          <w:b w:val="1"/>
          <w:i w:val="0"/>
          <w:smallCaps w:val="0"/>
          <w:strike w:val="0"/>
          <w:color w:val="000000"/>
          <w:sz w:val="22"/>
          <w:szCs w:val="22"/>
          <w:u w:val="none"/>
          <w:shd w:fill="auto" w:val="clear"/>
          <w:vertAlign w:val="baseline"/>
          <w:rtl w:val="0"/>
        </w:rPr>
        <w:t xml:space="preserve">Please fill out this registration form and email to </w:t>
      </w:r>
      <w:hyperlink r:id="rId7">
        <w:r w:rsidDel="00000000" w:rsidR="00000000" w:rsidRPr="00000000">
          <w:rPr>
            <w:rFonts w:ascii="Arial Nova" w:cs="Arial Nova" w:eastAsia="Arial Nova" w:hAnsi="Arial Nova"/>
            <w:b w:val="1"/>
            <w:i w:val="1"/>
            <w:smallCaps w:val="0"/>
            <w:strike w:val="0"/>
            <w:color w:val="0563c1"/>
            <w:sz w:val="22"/>
            <w:szCs w:val="22"/>
            <w:u w:val="single"/>
            <w:shd w:fill="auto" w:val="clear"/>
            <w:vertAlign w:val="baseline"/>
            <w:rtl w:val="0"/>
          </w:rPr>
          <w:t xml:space="preserve">info@astridkatzur.com</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tbl>
      <w:tblPr>
        <w:tblStyle w:val="Table1"/>
        <w:tblW w:w="9628.0" w:type="dxa"/>
        <w:jc w:val="left"/>
        <w:tblInd w:w="108.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4836"/>
        <w:gridCol w:w="4792"/>
        <w:tblGridChange w:id="0">
          <w:tblGrid>
            <w:gridCol w:w="4836"/>
            <w:gridCol w:w="4792"/>
          </w:tblGrid>
        </w:tblGridChange>
      </w:tblGrid>
      <w:tr>
        <w:trPr>
          <w:cantSplit w:val="0"/>
          <w:trHeight w:val="494" w:hRule="atLeast"/>
          <w:tblHeader w:val="0"/>
        </w:trPr>
        <w:tc>
          <w:tcPr>
            <w:tcBorders>
              <w:top w:color="000000" w:space="0" w:sz="4" w:val="single"/>
              <w:left w:color="000000" w:space="0" w:sz="4" w:val="single"/>
              <w:bottom w:color="000000" w:space="0" w:sz="4"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Advanced EMDR Training: "EMDR and Dissociation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dc0bf" w:val="clear"/>
            <w:tcMar>
              <w:top w:w="80.0" w:type="dxa"/>
              <w:left w:w="80.0" w:type="dxa"/>
              <w:bottom w:w="80.0" w:type="dxa"/>
              <w:right w:w="80.0" w:type="dxa"/>
            </w:tcMa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sz w:val="20"/>
                <w:szCs w:val="20"/>
                <w:rtl w:val="0"/>
              </w:rPr>
              <w:t xml:space="preserve">Wellington, 11-13th March 2024</w:t>
            </w:r>
            <w:r w:rsidDel="00000000" w:rsidR="00000000" w:rsidRPr="00000000">
              <w:rPr>
                <w:rtl w:val="0"/>
              </w:rPr>
            </w:r>
          </w:p>
        </w:tc>
      </w:tr>
      <w:tr>
        <w:trPr>
          <w:cantSplit w:val="0"/>
          <w:trHeight w:val="628" w:hRule="atLeast"/>
          <w:tblHeader w:val="0"/>
        </w:trPr>
        <w:tc>
          <w:tcPr>
            <w:tcBorders>
              <w:top w:color="000000" w:space="0" w:sz="4" w:val="single"/>
              <w:left w:color="000000" w:space="0" w:sz="4" w:val="single"/>
              <w:bottom w:color="000000" w:space="0" w:sz="4" w:val="single"/>
              <w:right w:color="000000" w:space="0" w:sz="4" w:val="single"/>
            </w:tcBorders>
            <w:shd w:fill="e2e4e3" w:val="clear"/>
            <w:tcMar>
              <w:top w:w="80.0" w:type="dxa"/>
              <w:left w:w="80.0" w:type="dxa"/>
              <w:bottom w:w="80.0" w:type="dxa"/>
              <w:right w:w="80.0" w:type="dxa"/>
            </w:tcMa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1">
            <w:pPr>
              <w:rPr/>
            </w:pPr>
            <w:r w:rsidDel="00000000" w:rsidR="00000000" w:rsidRPr="00000000">
              <w:rPr>
                <w:rtl w:val="0"/>
              </w:rPr>
            </w:r>
          </w:p>
        </w:tc>
      </w:tr>
      <w:tr>
        <w:trPr>
          <w:cantSplit w:val="0"/>
          <w:trHeight w:val="1082" w:hRule="atLeast"/>
          <w:tblHeader w:val="0"/>
        </w:trPr>
        <w:tc>
          <w:tcPr>
            <w:tcBorders>
              <w:top w:color="000000" w:space="0" w:sz="4" w:val="single"/>
              <w:left w:color="000000" w:space="0" w:sz="4" w:val="single"/>
              <w:bottom w:color="000000" w:space="0" w:sz="4" w:val="single"/>
              <w:right w:color="000000" w:space="0" w:sz="4" w:val="single"/>
            </w:tcBorders>
            <w:shd w:fill="e2e4e3" w:val="clear"/>
            <w:tcMar>
              <w:top w:w="80.0" w:type="dxa"/>
              <w:left w:w="80.0" w:type="dxa"/>
              <w:bottom w:w="80.0" w:type="dxa"/>
              <w:right w:w="80.0" w:type="dxa"/>
            </w:tcMa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Organisation Name &amp; address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35">
            <w:pPr>
              <w:rPr/>
            </w:pPr>
            <w:r w:rsidDel="00000000" w:rsidR="00000000" w:rsidRPr="00000000">
              <w:rPr>
                <w:rtl w:val="0"/>
              </w:rPr>
            </w:r>
          </w:p>
        </w:tc>
      </w:tr>
      <w:tr>
        <w:trPr>
          <w:cantSplit w:val="0"/>
          <w:trHeight w:val="470" w:hRule="atLeast"/>
          <w:tblHeader w:val="0"/>
        </w:trPr>
        <w:tc>
          <w:tcPr>
            <w:tcBorders>
              <w:top w:color="000000" w:space="0" w:sz="4" w:val="single"/>
              <w:left w:color="000000" w:space="0" w:sz="4" w:val="single"/>
              <w:bottom w:color="000000" w:space="0" w:sz="4" w:val="single"/>
              <w:right w:color="000000" w:space="0" w:sz="4" w:val="single"/>
            </w:tcBorders>
            <w:shd w:fill="e2e4e3" w:val="clear"/>
            <w:tcMar>
              <w:top w:w="80.0" w:type="dxa"/>
              <w:left w:w="80.0" w:type="dxa"/>
              <w:bottom w:w="80.0" w:type="dxa"/>
              <w:right w:w="80.0" w:type="dxa"/>
            </w:tcMa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Email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37">
            <w:pPr>
              <w:rPr/>
            </w:pPr>
            <w:r w:rsidDel="00000000" w:rsidR="00000000" w:rsidRPr="00000000">
              <w:rPr>
                <w:rtl w:val="0"/>
              </w:rPr>
            </w:r>
          </w:p>
        </w:tc>
      </w:tr>
      <w:tr>
        <w:trPr>
          <w:cantSplit w:val="0"/>
          <w:trHeight w:val="484" w:hRule="atLeast"/>
          <w:tblHeader w:val="0"/>
        </w:trPr>
        <w:tc>
          <w:tcPr>
            <w:tcBorders>
              <w:top w:color="000000" w:space="0" w:sz="4" w:val="single"/>
              <w:left w:color="000000" w:space="0" w:sz="4" w:val="single"/>
              <w:bottom w:color="000000" w:space="0" w:sz="4" w:val="single"/>
              <w:right w:color="000000" w:space="0" w:sz="4" w:val="single"/>
            </w:tcBorders>
            <w:shd w:fill="e2e4e3" w:val="clear"/>
            <w:tcMar>
              <w:top w:w="80.0" w:type="dxa"/>
              <w:left w:w="80.0" w:type="dxa"/>
              <w:bottom w:w="80.0" w:type="dxa"/>
              <w:right w:w="80.0" w:type="dxa"/>
            </w:tcMa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Second Email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9">
            <w:pPr>
              <w:rPr/>
            </w:pPr>
            <w:r w:rsidDel="00000000" w:rsidR="00000000" w:rsidRPr="00000000">
              <w:rPr>
                <w:rtl w:val="0"/>
              </w:rPr>
            </w:r>
          </w:p>
        </w:tc>
      </w:tr>
      <w:tr>
        <w:trPr>
          <w:cantSplit w:val="0"/>
          <w:trHeight w:val="484" w:hRule="atLeast"/>
          <w:tblHeader w:val="0"/>
        </w:trPr>
        <w:tc>
          <w:tcPr>
            <w:tcBorders>
              <w:top w:color="000000" w:space="0" w:sz="4" w:val="single"/>
              <w:left w:color="000000" w:space="0" w:sz="4" w:val="single"/>
              <w:bottom w:color="000000" w:space="0" w:sz="4" w:val="single"/>
              <w:right w:color="000000" w:space="0" w:sz="4" w:val="single"/>
            </w:tcBorders>
            <w:shd w:fill="e2e4e3" w:val="clear"/>
            <w:tcMar>
              <w:top w:w="80.0" w:type="dxa"/>
              <w:left w:w="80.0" w:type="dxa"/>
              <w:bottom w:w="80.0" w:type="dxa"/>
              <w:right w:w="80.0" w:type="dxa"/>
            </w:tcMa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Phone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3B">
            <w:pPr>
              <w:rPr/>
            </w:pPr>
            <w:r w:rsidDel="00000000" w:rsidR="00000000" w:rsidRPr="00000000">
              <w:rPr>
                <w:rtl w:val="0"/>
              </w:rPr>
            </w:r>
          </w:p>
        </w:tc>
      </w:tr>
      <w:tr>
        <w:trPr>
          <w:cantSplit w:val="0"/>
          <w:trHeight w:val="1376" w:hRule="atLeast"/>
          <w:tblHeader w:val="0"/>
        </w:trPr>
        <w:tc>
          <w:tcPr>
            <w:tcBorders>
              <w:top w:color="000000" w:space="0" w:sz="4" w:val="single"/>
              <w:left w:color="000000" w:space="0" w:sz="4" w:val="single"/>
              <w:bottom w:color="000000" w:space="0" w:sz="4" w:val="single"/>
              <w:right w:color="000000" w:space="0" w:sz="4" w:val="single"/>
            </w:tcBorders>
            <w:shd w:fill="e2e4e3" w:val="clear"/>
            <w:tcMar>
              <w:top w:w="80.0" w:type="dxa"/>
              <w:left w:w="80.0" w:type="dxa"/>
              <w:bottom w:w="80.0" w:type="dxa"/>
              <w:right w:w="80.0" w:type="dxa"/>
            </w:tcMa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Basic Training information, if not with A. Katzur</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please email your Certificate of Completion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3E">
            <w:pPr>
              <w:rPr/>
            </w:pPr>
            <w:r w:rsidDel="00000000" w:rsidR="00000000" w:rsidRPr="00000000">
              <w:rPr>
                <w:rtl w:val="0"/>
              </w:rPr>
            </w:r>
          </w:p>
        </w:tc>
      </w:tr>
      <w:tr>
        <w:trPr>
          <w:cantSplit w:val="0"/>
          <w:trHeight w:val="734" w:hRule="atLeast"/>
          <w:tblHeader w:val="0"/>
        </w:trPr>
        <w:tc>
          <w:tcPr>
            <w:tcBorders>
              <w:top w:color="000000" w:space="0" w:sz="4" w:val="single"/>
              <w:left w:color="000000" w:space="0" w:sz="4" w:val="single"/>
              <w:bottom w:color="000000" w:space="0" w:sz="4" w:val="single"/>
              <w:right w:color="000000" w:space="0" w:sz="4" w:val="single"/>
            </w:tcBorders>
            <w:shd w:fill="e2e4e3" w:val="clear"/>
            <w:tcMar>
              <w:top w:w="80.0" w:type="dxa"/>
              <w:left w:w="80.0" w:type="dxa"/>
              <w:bottom w:w="80.0" w:type="dxa"/>
              <w:right w:w="80.0" w:type="dxa"/>
            </w:tcMa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Professional Body &amp; registration number (if applicable)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40">
            <w:pPr>
              <w:rPr/>
            </w:pPr>
            <w:r w:rsidDel="00000000" w:rsidR="00000000" w:rsidRPr="00000000">
              <w:rPr>
                <w:rtl w:val="0"/>
              </w:rPr>
            </w:r>
          </w:p>
        </w:tc>
      </w:tr>
      <w:tr>
        <w:trPr>
          <w:cantSplit w:val="0"/>
          <w:trHeight w:val="903" w:hRule="atLeast"/>
          <w:tblHeader w:val="0"/>
        </w:trPr>
        <w:tc>
          <w:tcPr>
            <w:tcBorders>
              <w:top w:color="000000" w:space="0" w:sz="4" w:val="single"/>
              <w:left w:color="000000" w:space="0" w:sz="4" w:val="single"/>
              <w:bottom w:color="000000" w:space="0" w:sz="4" w:val="single"/>
              <w:right w:color="000000" w:space="0" w:sz="4" w:val="single"/>
            </w:tcBorders>
            <w:shd w:fill="e2e4e3" w:val="clear"/>
            <w:tcMar>
              <w:top w:w="80.0" w:type="dxa"/>
              <w:left w:w="80.0" w:type="dxa"/>
              <w:bottom w:w="80.0" w:type="dxa"/>
              <w:right w:w="80.0" w:type="dxa"/>
            </w:tcMa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Dietary requirements</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Plant based catering, please let us know if you have any other dietary requirements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Morning/Afternoon Tea &amp; Lunch will be provided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44">
            <w:pPr>
              <w:rPr/>
            </w:pPr>
            <w:r w:rsidDel="00000000" w:rsidR="00000000" w:rsidRPr="00000000">
              <w:rPr>
                <w:rtl w:val="0"/>
              </w:rPr>
            </w:r>
          </w:p>
        </w:tc>
      </w:tr>
      <w:tr>
        <w:trPr>
          <w:cantSplit w:val="0"/>
          <w:trHeight w:val="734" w:hRule="atLeast"/>
          <w:tblHeader w:val="0"/>
        </w:trPr>
        <w:tc>
          <w:tcPr>
            <w:tcBorders>
              <w:top w:color="000000" w:space="0" w:sz="4" w:val="single"/>
              <w:left w:color="000000" w:space="0" w:sz="4" w:val="single"/>
              <w:bottom w:color="000000" w:space="0" w:sz="4" w:val="single"/>
              <w:right w:color="000000" w:space="0" w:sz="4" w:val="single"/>
            </w:tcBorders>
            <w:shd w:fill="e2e4e3" w:val="clear"/>
            <w:tcMar>
              <w:top w:w="80.0" w:type="dxa"/>
              <w:left w:w="80.0" w:type="dxa"/>
              <w:bottom w:w="80.0" w:type="dxa"/>
              <w:right w:w="80.0" w:type="dxa"/>
            </w:tcMar>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0"/>
                <w:szCs w:val="20"/>
                <w:u w:val="none"/>
                <w:shd w:fill="auto" w:val="clear"/>
                <w:vertAlign w:val="baseline"/>
                <w:rtl w:val="0"/>
              </w:rPr>
              <w:t xml:space="preserve">Other special needs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eeeeee" w:val="clear"/>
            <w:tcMar>
              <w:top w:w="80.0" w:type="dxa"/>
              <w:left w:w="80.0" w:type="dxa"/>
              <w:bottom w:w="80.0" w:type="dxa"/>
              <w:right w:w="80.0" w:type="dxa"/>
            </w:tcMar>
            <w:vAlign w:val="top"/>
          </w:tcPr>
          <w:p w:rsidR="00000000" w:rsidDel="00000000" w:rsidP="00000000" w:rsidRDefault="00000000" w:rsidRPr="00000000" w14:paraId="00000046">
            <w:pPr>
              <w:rPr/>
            </w:pPr>
            <w:r w:rsidDel="00000000" w:rsidR="00000000" w:rsidRPr="00000000">
              <w:rPr>
                <w:rtl w:val="0"/>
              </w:rPr>
            </w:r>
          </w:p>
        </w:tc>
      </w:tr>
    </w:tb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Once you have returned your registration to </w:t>
      </w:r>
      <w:hyperlink r:id="rId8">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info@astridkatzur.com</w:t>
        </w:r>
      </w:hyperlink>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 a confirmation and an invoice will be sent out. Please ensure you have read the terms and conditions of </w:t>
      </w:r>
      <w:r w:rsidDel="00000000" w:rsidR="00000000" w:rsidRPr="00000000">
        <w:rPr>
          <w:rFonts w:ascii="Arial Nova" w:cs="Arial Nova" w:eastAsia="Arial Nova" w:hAnsi="Arial Nova"/>
          <w:sz w:val="22"/>
          <w:szCs w:val="22"/>
          <w:rtl w:val="0"/>
        </w:rPr>
        <w:t xml:space="preserve">training document.</w:t>
      </w:r>
      <w:r w:rsidDel="00000000" w:rsidR="00000000" w:rsidRPr="00000000">
        <w:rPr>
          <w:rtl w:val="0"/>
        </w:rPr>
      </w:r>
    </w:p>
    <w:p w:rsidR="00000000" w:rsidDel="00000000" w:rsidP="00000000" w:rsidRDefault="00000000" w:rsidRPr="00000000" w14:paraId="0000004A">
      <w:pPr>
        <w:pStyle w:val="Heading4"/>
        <w:keepNext w:val="0"/>
        <w:keepLines w:val="0"/>
        <w:pBdr>
          <w:top w:space="0" w:sz="0" w:val="nil"/>
          <w:left w:space="0" w:sz="0" w:val="nil"/>
          <w:bottom w:space="0" w:sz="0" w:val="nil"/>
          <w:right w:space="0" w:sz="0" w:val="nil"/>
        </w:pBdr>
        <w:spacing w:after="0" w:before="0" w:lineRule="auto"/>
        <w:jc w:val="both"/>
        <w:rPr>
          <w:rFonts w:ascii="Arial Nova" w:cs="Arial Nova" w:eastAsia="Arial Nova" w:hAnsi="Arial Nova"/>
          <w:b w:val="1"/>
          <w:sz w:val="22"/>
          <w:szCs w:val="22"/>
        </w:rPr>
      </w:pPr>
      <w:r w:rsidDel="00000000" w:rsidR="00000000" w:rsidRPr="00000000">
        <w:rPr>
          <w:rFonts w:ascii="Arial Nova" w:cs="Arial Nova" w:eastAsia="Arial Nova" w:hAnsi="Arial Nova"/>
          <w:b w:val="1"/>
          <w:sz w:val="22"/>
          <w:szCs w:val="22"/>
          <w:rtl w:val="0"/>
        </w:rPr>
        <w:t xml:space="preserve">Please remember to email a copy of your EMDR Basic Training Certificate of Completion</w:t>
      </w:r>
    </w:p>
    <w:p w:rsidR="00000000" w:rsidDel="00000000" w:rsidP="00000000" w:rsidRDefault="00000000" w:rsidRPr="00000000" w14:paraId="0000004B">
      <w:pPr>
        <w:pStyle w:val="Heading4"/>
        <w:keepNext w:val="0"/>
        <w:keepLines w:val="0"/>
        <w:pBdr>
          <w:top w:space="0" w:sz="0" w:val="nil"/>
          <w:left w:space="0" w:sz="0" w:val="nil"/>
          <w:bottom w:space="0" w:sz="0" w:val="nil"/>
          <w:right w:space="0" w:sz="0" w:val="nil"/>
        </w:pBdr>
        <w:spacing w:after="0" w:before="0" w:lineRule="auto"/>
        <w:jc w:val="both"/>
        <w:rPr>
          <w:rFonts w:ascii="Arial Nova" w:cs="Arial Nova" w:eastAsia="Arial Nova" w:hAnsi="Arial Nova"/>
          <w:b w:val="1"/>
          <w:sz w:val="22"/>
          <w:szCs w:val="22"/>
        </w:rPr>
      </w:pPr>
      <w:r w:rsidDel="00000000" w:rsidR="00000000" w:rsidRPr="00000000">
        <w:rPr>
          <w:rFonts w:ascii="Arial Nova" w:cs="Arial Nova" w:eastAsia="Arial Nova" w:hAnsi="Arial Nova"/>
          <w:b w:val="1"/>
          <w:sz w:val="22"/>
          <w:szCs w:val="22"/>
          <w:rtl w:val="0"/>
        </w:rPr>
        <w:t xml:space="preserve">together with this form.</w:t>
      </w:r>
    </w:p>
    <w:p w:rsidR="00000000" w:rsidDel="00000000" w:rsidP="00000000" w:rsidRDefault="00000000" w:rsidRPr="00000000" w14:paraId="0000004C">
      <w:pPr>
        <w:pStyle w:val="Heading4"/>
        <w:keepNext w:val="0"/>
        <w:keepLines w:val="0"/>
        <w:pBdr>
          <w:top w:space="0" w:sz="0" w:val="nil"/>
          <w:left w:space="0" w:sz="0" w:val="nil"/>
          <w:bottom w:space="0" w:sz="0" w:val="nil"/>
          <w:right w:space="0" w:sz="0" w:val="nil"/>
        </w:pBdr>
        <w:spacing w:after="0" w:before="0" w:lineRule="auto"/>
        <w:jc w:val="both"/>
        <w:rPr>
          <w:rFonts w:ascii="Arial Nova" w:cs="Arial Nova" w:eastAsia="Arial Nova" w:hAnsi="Arial Nova"/>
          <w:color w:val="000000"/>
          <w:sz w:val="22"/>
          <w:szCs w:val="22"/>
          <w:u w:val="no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92" w:firstLine="0"/>
        <w:jc w:val="left"/>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Looking forward to meeting you at the training.</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92" w:firstLine="0"/>
        <w:jc w:val="left"/>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93" w:firstLine="0"/>
        <w:jc w:val="left"/>
        <w:rPr>
          <w:rFonts w:ascii="Arial Nova" w:cs="Arial Nova" w:eastAsia="Arial Nova" w:hAnsi="Arial Nova"/>
          <w:b w:val="0"/>
          <w:i w:val="0"/>
          <w:smallCaps w:val="0"/>
          <w:strike w:val="0"/>
          <w:color w:val="000000"/>
          <w:sz w:val="22"/>
          <w:szCs w:val="22"/>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Astrid Katzur</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793"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Nova" w:cs="Arial Nova" w:eastAsia="Arial Nova" w:hAnsi="Arial Nova"/>
          <w:b w:val="0"/>
          <w:i w:val="0"/>
          <w:smallCaps w:val="0"/>
          <w:strike w:val="0"/>
          <w:color w:val="000000"/>
          <w:sz w:val="22"/>
          <w:szCs w:val="22"/>
          <w:u w:val="none"/>
          <w:shd w:fill="auto" w:val="clear"/>
          <w:vertAlign w:val="baseline"/>
          <w:rtl w:val="0"/>
        </w:rPr>
        <w:t xml:space="preserve">Cl. Psychologist, EMDR Institute Trainer</w:t>
      </w:r>
      <w:r w:rsidDel="00000000" w:rsidR="00000000" w:rsidRPr="00000000">
        <w:rPr>
          <w:rtl w:val="0"/>
        </w:rPr>
      </w:r>
    </w:p>
    <w:sectPr>
      <w:headerReference r:id="rId9" w:type="default"/>
      <w:footerReference r:id="rId10" w:type="default"/>
      <w:pgSz w:h="16820" w:w="11900" w:orient="portrait"/>
      <w:pgMar w:bottom="1134" w:top="1134" w:left="1133" w:right="113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Arial Nova"/>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Helvetica Neue" w:cs="Helvetica Neue" w:eastAsia="Helvetica Neue" w:hAnsi="Helvetica Neue"/>
        <w:color w:val="000000"/>
        <w:sz w:val="24"/>
        <w:szCs w:val="24"/>
        <w:u w:val="none"/>
        <w:vertAlign w:val="baseline"/>
      </w:rPr>
    </w:lvl>
    <w:lvl w:ilvl="1">
      <w:start w:val="1"/>
      <w:numFmt w:val="bullet"/>
      <w:lvlText w:val="○"/>
      <w:lvlJc w:val="left"/>
      <w:pPr>
        <w:ind w:left="0" w:firstLine="0"/>
      </w:pPr>
      <w:rPr>
        <w:rFonts w:ascii="Arial Nova" w:cs="Arial Nova" w:eastAsia="Arial Nova" w:hAnsi="Arial Nova"/>
        <w:color w:val="000000"/>
        <w:sz w:val="22"/>
        <w:szCs w:val="22"/>
        <w:u w:val="none"/>
        <w:vertAlign w:val="baseline"/>
      </w:rPr>
    </w:lvl>
    <w:lvl w:ilvl="2">
      <w:start w:val="1"/>
      <w:numFmt w:val="bullet"/>
      <w:lvlText w:val="■"/>
      <w:lvlJc w:val="left"/>
      <w:pPr>
        <w:ind w:left="0" w:firstLine="0"/>
      </w:pPr>
      <w:rPr>
        <w:rFonts w:ascii="Arial Nova" w:cs="Arial Nova" w:eastAsia="Arial Nova" w:hAnsi="Arial Nova"/>
        <w:color w:val="000000"/>
        <w:sz w:val="22"/>
        <w:szCs w:val="22"/>
        <w:u w:val="none"/>
        <w:vertAlign w:val="baseline"/>
      </w:rPr>
    </w:lvl>
    <w:lvl w:ilvl="3">
      <w:start w:val="1"/>
      <w:numFmt w:val="bullet"/>
      <w:lvlText w:val="●"/>
      <w:lvlJc w:val="left"/>
      <w:pPr>
        <w:ind w:left="0" w:firstLine="0"/>
      </w:pPr>
      <w:rPr>
        <w:rFonts w:ascii="Arial Nova" w:cs="Arial Nova" w:eastAsia="Arial Nova" w:hAnsi="Arial Nova"/>
        <w:color w:val="000000"/>
        <w:sz w:val="22"/>
        <w:szCs w:val="22"/>
        <w:u w:val="none"/>
        <w:vertAlign w:val="baseline"/>
      </w:rPr>
    </w:lvl>
    <w:lvl w:ilvl="4">
      <w:start w:val="1"/>
      <w:numFmt w:val="bullet"/>
      <w:lvlText w:val="○"/>
      <w:lvlJc w:val="left"/>
      <w:pPr>
        <w:ind w:left="0" w:firstLine="0"/>
      </w:pPr>
      <w:rPr>
        <w:rFonts w:ascii="Arial Nova" w:cs="Arial Nova" w:eastAsia="Arial Nova" w:hAnsi="Arial Nova"/>
        <w:color w:val="000000"/>
        <w:sz w:val="22"/>
        <w:szCs w:val="22"/>
        <w:u w:val="none"/>
        <w:vertAlign w:val="baseline"/>
      </w:rPr>
    </w:lvl>
    <w:lvl w:ilvl="5">
      <w:start w:val="1"/>
      <w:numFmt w:val="bullet"/>
      <w:lvlText w:val="■"/>
      <w:lvlJc w:val="left"/>
      <w:pPr>
        <w:ind w:left="0" w:firstLine="0"/>
      </w:pPr>
      <w:rPr>
        <w:rFonts w:ascii="Arial Nova" w:cs="Arial Nova" w:eastAsia="Arial Nova" w:hAnsi="Arial Nova"/>
        <w:color w:val="000000"/>
        <w:sz w:val="22"/>
        <w:szCs w:val="22"/>
        <w:u w:val="none"/>
        <w:vertAlign w:val="baseline"/>
      </w:rPr>
    </w:lvl>
    <w:lvl w:ilvl="6">
      <w:start w:val="1"/>
      <w:numFmt w:val="bullet"/>
      <w:lvlText w:val="●"/>
      <w:lvlJc w:val="left"/>
      <w:pPr>
        <w:ind w:left="0" w:firstLine="0"/>
      </w:pPr>
      <w:rPr>
        <w:rFonts w:ascii="Arial Nova" w:cs="Arial Nova" w:eastAsia="Arial Nova" w:hAnsi="Arial Nova"/>
        <w:color w:val="000000"/>
        <w:sz w:val="22"/>
        <w:szCs w:val="22"/>
        <w:u w:val="none"/>
        <w:vertAlign w:val="baseline"/>
      </w:rPr>
    </w:lvl>
    <w:lvl w:ilvl="7">
      <w:start w:val="1"/>
      <w:numFmt w:val="bullet"/>
      <w:lvlText w:val="○"/>
      <w:lvlJc w:val="left"/>
      <w:pPr>
        <w:ind w:left="0" w:firstLine="0"/>
      </w:pPr>
      <w:rPr>
        <w:rFonts w:ascii="Arial Nova" w:cs="Arial Nova" w:eastAsia="Arial Nova" w:hAnsi="Arial Nova"/>
        <w:color w:val="000000"/>
        <w:sz w:val="22"/>
        <w:szCs w:val="22"/>
        <w:u w:val="none"/>
        <w:vertAlign w:val="baseline"/>
      </w:rPr>
    </w:lvl>
    <w:lvl w:ilvl="8">
      <w:start w:val="1"/>
      <w:numFmt w:val="bullet"/>
      <w:lvlText w:val="■"/>
      <w:lvlJc w:val="left"/>
      <w:pPr>
        <w:ind w:left="0" w:firstLine="0"/>
      </w:pPr>
      <w:rPr>
        <w:rFonts w:ascii="Arial Nova" w:cs="Arial Nova" w:eastAsia="Arial Nova" w:hAnsi="Arial Nova"/>
        <w:color w:val="000000"/>
        <w:sz w:val="22"/>
        <w:szCs w:val="22"/>
        <w:u w:val="none"/>
        <w:vertAlign w:val="baseline"/>
      </w:rPr>
    </w:lvl>
  </w:abstractNum>
  <w:abstractNum w:abstractNumId="2">
    <w:lvl w:ilvl="0">
      <w:start w:val="0"/>
      <w:numFmt w:val="bullet"/>
      <w:lvlText w:val="●"/>
      <w:lvlJc w:val="left"/>
      <w:pPr>
        <w:ind w:left="720" w:hanging="360"/>
      </w:pPr>
      <w:rPr>
        <w:rFonts w:ascii="Helvetica Neue" w:cs="Helvetica Neue" w:eastAsia="Helvetica Neue" w:hAnsi="Helvetica Neue"/>
        <w:color w:val="000000"/>
        <w:sz w:val="24"/>
        <w:szCs w:val="24"/>
        <w:u w:val="none"/>
        <w:vertAlign w:val="baseline"/>
      </w:rPr>
    </w:lvl>
    <w:lvl w:ilvl="1">
      <w:start w:val="1"/>
      <w:numFmt w:val="bullet"/>
      <w:lvlText w:val="○"/>
      <w:lvlJc w:val="left"/>
      <w:pPr>
        <w:ind w:left="0" w:firstLine="0"/>
      </w:pPr>
      <w:rPr>
        <w:rFonts w:ascii="Arial Nova" w:cs="Arial Nova" w:eastAsia="Arial Nova" w:hAnsi="Arial Nova"/>
        <w:color w:val="000000"/>
        <w:sz w:val="22"/>
        <w:szCs w:val="22"/>
        <w:u w:val="none"/>
        <w:vertAlign w:val="baseline"/>
      </w:rPr>
    </w:lvl>
    <w:lvl w:ilvl="2">
      <w:start w:val="1"/>
      <w:numFmt w:val="bullet"/>
      <w:lvlText w:val="■"/>
      <w:lvlJc w:val="left"/>
      <w:pPr>
        <w:ind w:left="0" w:firstLine="0"/>
      </w:pPr>
      <w:rPr>
        <w:rFonts w:ascii="Arial Nova" w:cs="Arial Nova" w:eastAsia="Arial Nova" w:hAnsi="Arial Nova"/>
        <w:color w:val="000000"/>
        <w:sz w:val="22"/>
        <w:szCs w:val="22"/>
        <w:u w:val="none"/>
        <w:vertAlign w:val="baseline"/>
      </w:rPr>
    </w:lvl>
    <w:lvl w:ilvl="3">
      <w:start w:val="1"/>
      <w:numFmt w:val="bullet"/>
      <w:lvlText w:val="●"/>
      <w:lvlJc w:val="left"/>
      <w:pPr>
        <w:ind w:left="0" w:firstLine="0"/>
      </w:pPr>
      <w:rPr>
        <w:rFonts w:ascii="Arial Nova" w:cs="Arial Nova" w:eastAsia="Arial Nova" w:hAnsi="Arial Nova"/>
        <w:color w:val="000000"/>
        <w:sz w:val="22"/>
        <w:szCs w:val="22"/>
        <w:u w:val="none"/>
        <w:vertAlign w:val="baseline"/>
      </w:rPr>
    </w:lvl>
    <w:lvl w:ilvl="4">
      <w:start w:val="1"/>
      <w:numFmt w:val="bullet"/>
      <w:lvlText w:val="○"/>
      <w:lvlJc w:val="left"/>
      <w:pPr>
        <w:ind w:left="0" w:firstLine="0"/>
      </w:pPr>
      <w:rPr>
        <w:rFonts w:ascii="Arial Nova" w:cs="Arial Nova" w:eastAsia="Arial Nova" w:hAnsi="Arial Nova"/>
        <w:color w:val="000000"/>
        <w:sz w:val="22"/>
        <w:szCs w:val="22"/>
        <w:u w:val="none"/>
        <w:vertAlign w:val="baseline"/>
      </w:rPr>
    </w:lvl>
    <w:lvl w:ilvl="5">
      <w:start w:val="1"/>
      <w:numFmt w:val="bullet"/>
      <w:lvlText w:val="■"/>
      <w:lvlJc w:val="left"/>
      <w:pPr>
        <w:ind w:left="0" w:firstLine="0"/>
      </w:pPr>
      <w:rPr>
        <w:rFonts w:ascii="Arial Nova" w:cs="Arial Nova" w:eastAsia="Arial Nova" w:hAnsi="Arial Nova"/>
        <w:color w:val="000000"/>
        <w:sz w:val="22"/>
        <w:szCs w:val="22"/>
        <w:u w:val="none"/>
        <w:vertAlign w:val="baseline"/>
      </w:rPr>
    </w:lvl>
    <w:lvl w:ilvl="6">
      <w:start w:val="1"/>
      <w:numFmt w:val="bullet"/>
      <w:lvlText w:val="●"/>
      <w:lvlJc w:val="left"/>
      <w:pPr>
        <w:ind w:left="0" w:firstLine="0"/>
      </w:pPr>
      <w:rPr>
        <w:rFonts w:ascii="Arial Nova" w:cs="Arial Nova" w:eastAsia="Arial Nova" w:hAnsi="Arial Nova"/>
        <w:color w:val="000000"/>
        <w:sz w:val="22"/>
        <w:szCs w:val="22"/>
        <w:u w:val="none"/>
        <w:vertAlign w:val="baseline"/>
      </w:rPr>
    </w:lvl>
    <w:lvl w:ilvl="7">
      <w:start w:val="1"/>
      <w:numFmt w:val="bullet"/>
      <w:lvlText w:val="○"/>
      <w:lvlJc w:val="left"/>
      <w:pPr>
        <w:ind w:left="0" w:firstLine="0"/>
      </w:pPr>
      <w:rPr>
        <w:rFonts w:ascii="Arial Nova" w:cs="Arial Nova" w:eastAsia="Arial Nova" w:hAnsi="Arial Nova"/>
        <w:color w:val="000000"/>
        <w:sz w:val="22"/>
        <w:szCs w:val="22"/>
        <w:u w:val="none"/>
        <w:vertAlign w:val="baseline"/>
      </w:rPr>
    </w:lvl>
    <w:lvl w:ilvl="8">
      <w:start w:val="1"/>
      <w:numFmt w:val="bullet"/>
      <w:lvlText w:val="■"/>
      <w:lvlJc w:val="left"/>
      <w:pPr>
        <w:ind w:left="0" w:firstLine="0"/>
      </w:pPr>
      <w:rPr>
        <w:rFonts w:ascii="Arial Nova" w:cs="Arial Nova" w:eastAsia="Arial Nova" w:hAnsi="Arial Nova"/>
        <w:color w:val="000000"/>
        <w:sz w:val="22"/>
        <w:szCs w:val="22"/>
        <w:u w:val="none"/>
        <w:vertAlign w:val="baseline"/>
      </w:rPr>
    </w:lvl>
  </w:abstractNum>
  <w:abstractNum w:abstractNumId="3">
    <w:lvl w:ilvl="0">
      <w:start w:val="0"/>
      <w:numFmt w:val="bullet"/>
      <w:lvlText w:val="●"/>
      <w:lvlJc w:val="left"/>
      <w:pPr>
        <w:ind w:left="720" w:hanging="360"/>
      </w:pPr>
      <w:rPr>
        <w:rFonts w:ascii="Helvetica Neue" w:cs="Helvetica Neue" w:eastAsia="Helvetica Neue" w:hAnsi="Helvetica Neue"/>
        <w:color w:val="000000"/>
        <w:sz w:val="24"/>
        <w:szCs w:val="24"/>
        <w:u w:val="none"/>
        <w:vertAlign w:val="baseline"/>
      </w:rPr>
    </w:lvl>
    <w:lvl w:ilvl="1">
      <w:start w:val="1"/>
      <w:numFmt w:val="bullet"/>
      <w:lvlText w:val="○"/>
      <w:lvlJc w:val="left"/>
      <w:pPr>
        <w:ind w:left="0" w:firstLine="0"/>
      </w:pPr>
      <w:rPr>
        <w:rFonts w:ascii="Arial Nova" w:cs="Arial Nova" w:eastAsia="Arial Nova" w:hAnsi="Arial Nova"/>
        <w:color w:val="000000"/>
        <w:sz w:val="22"/>
        <w:szCs w:val="22"/>
        <w:u w:val="none"/>
        <w:vertAlign w:val="baseline"/>
      </w:rPr>
    </w:lvl>
    <w:lvl w:ilvl="2">
      <w:start w:val="1"/>
      <w:numFmt w:val="bullet"/>
      <w:lvlText w:val="■"/>
      <w:lvlJc w:val="left"/>
      <w:pPr>
        <w:ind w:left="0" w:firstLine="0"/>
      </w:pPr>
      <w:rPr>
        <w:rFonts w:ascii="Arial Nova" w:cs="Arial Nova" w:eastAsia="Arial Nova" w:hAnsi="Arial Nova"/>
        <w:color w:val="000000"/>
        <w:sz w:val="22"/>
        <w:szCs w:val="22"/>
        <w:u w:val="none"/>
        <w:vertAlign w:val="baseline"/>
      </w:rPr>
    </w:lvl>
    <w:lvl w:ilvl="3">
      <w:start w:val="1"/>
      <w:numFmt w:val="bullet"/>
      <w:lvlText w:val="●"/>
      <w:lvlJc w:val="left"/>
      <w:pPr>
        <w:ind w:left="0" w:firstLine="0"/>
      </w:pPr>
      <w:rPr>
        <w:rFonts w:ascii="Arial Nova" w:cs="Arial Nova" w:eastAsia="Arial Nova" w:hAnsi="Arial Nova"/>
        <w:color w:val="000000"/>
        <w:sz w:val="22"/>
        <w:szCs w:val="22"/>
        <w:u w:val="none"/>
        <w:vertAlign w:val="baseline"/>
      </w:rPr>
    </w:lvl>
    <w:lvl w:ilvl="4">
      <w:start w:val="1"/>
      <w:numFmt w:val="bullet"/>
      <w:lvlText w:val="○"/>
      <w:lvlJc w:val="left"/>
      <w:pPr>
        <w:ind w:left="0" w:firstLine="0"/>
      </w:pPr>
      <w:rPr>
        <w:rFonts w:ascii="Arial Nova" w:cs="Arial Nova" w:eastAsia="Arial Nova" w:hAnsi="Arial Nova"/>
        <w:color w:val="000000"/>
        <w:sz w:val="22"/>
        <w:szCs w:val="22"/>
        <w:u w:val="none"/>
        <w:vertAlign w:val="baseline"/>
      </w:rPr>
    </w:lvl>
    <w:lvl w:ilvl="5">
      <w:start w:val="1"/>
      <w:numFmt w:val="bullet"/>
      <w:lvlText w:val="■"/>
      <w:lvlJc w:val="left"/>
      <w:pPr>
        <w:ind w:left="0" w:firstLine="0"/>
      </w:pPr>
      <w:rPr>
        <w:rFonts w:ascii="Arial Nova" w:cs="Arial Nova" w:eastAsia="Arial Nova" w:hAnsi="Arial Nova"/>
        <w:color w:val="000000"/>
        <w:sz w:val="22"/>
        <w:szCs w:val="22"/>
        <w:u w:val="none"/>
        <w:vertAlign w:val="baseline"/>
      </w:rPr>
    </w:lvl>
    <w:lvl w:ilvl="6">
      <w:start w:val="1"/>
      <w:numFmt w:val="bullet"/>
      <w:lvlText w:val="●"/>
      <w:lvlJc w:val="left"/>
      <w:pPr>
        <w:ind w:left="0" w:firstLine="0"/>
      </w:pPr>
      <w:rPr>
        <w:rFonts w:ascii="Arial Nova" w:cs="Arial Nova" w:eastAsia="Arial Nova" w:hAnsi="Arial Nova"/>
        <w:color w:val="000000"/>
        <w:sz w:val="22"/>
        <w:szCs w:val="22"/>
        <w:u w:val="none"/>
        <w:vertAlign w:val="baseline"/>
      </w:rPr>
    </w:lvl>
    <w:lvl w:ilvl="7">
      <w:start w:val="1"/>
      <w:numFmt w:val="bullet"/>
      <w:lvlText w:val="○"/>
      <w:lvlJc w:val="left"/>
      <w:pPr>
        <w:ind w:left="0" w:firstLine="0"/>
      </w:pPr>
      <w:rPr>
        <w:rFonts w:ascii="Arial Nova" w:cs="Arial Nova" w:eastAsia="Arial Nova" w:hAnsi="Arial Nova"/>
        <w:color w:val="000000"/>
        <w:sz w:val="22"/>
        <w:szCs w:val="22"/>
        <w:u w:val="none"/>
        <w:vertAlign w:val="baseline"/>
      </w:rPr>
    </w:lvl>
    <w:lvl w:ilvl="8">
      <w:start w:val="1"/>
      <w:numFmt w:val="bullet"/>
      <w:lvlText w:val="■"/>
      <w:lvlJc w:val="left"/>
      <w:pPr>
        <w:ind w:left="0" w:firstLine="0"/>
      </w:pPr>
      <w:rPr>
        <w:rFonts w:ascii="Arial Nova" w:cs="Arial Nova" w:eastAsia="Arial Nova" w:hAnsi="Arial Nova"/>
        <w:color w:val="000000"/>
        <w:sz w:val="22"/>
        <w:szCs w:val="22"/>
        <w:u w:val="none"/>
        <w:vertAlign w:val="baseline"/>
      </w:rPr>
    </w:lvl>
  </w:abstractNum>
  <w:abstractNum w:abstractNumId="4">
    <w:lvl w:ilvl="0">
      <w:start w:val="0"/>
      <w:numFmt w:val="bullet"/>
      <w:lvlText w:val="●"/>
      <w:lvlJc w:val="left"/>
      <w:pPr>
        <w:ind w:left="720" w:hanging="360"/>
      </w:pPr>
      <w:rPr>
        <w:rFonts w:ascii="Helvetica Neue" w:cs="Helvetica Neue" w:eastAsia="Helvetica Neue" w:hAnsi="Helvetica Neue"/>
        <w:color w:val="000000"/>
        <w:sz w:val="24"/>
        <w:szCs w:val="24"/>
        <w:u w:val="none"/>
        <w:vertAlign w:val="baseline"/>
      </w:rPr>
    </w:lvl>
    <w:lvl w:ilvl="1">
      <w:start w:val="1"/>
      <w:numFmt w:val="bullet"/>
      <w:lvlText w:val="○"/>
      <w:lvlJc w:val="left"/>
      <w:pPr>
        <w:ind w:left="0" w:firstLine="0"/>
      </w:pPr>
      <w:rPr>
        <w:rFonts w:ascii="Arial Nova" w:cs="Arial Nova" w:eastAsia="Arial Nova" w:hAnsi="Arial Nova"/>
        <w:color w:val="000000"/>
        <w:sz w:val="22"/>
        <w:szCs w:val="22"/>
        <w:u w:val="none"/>
        <w:vertAlign w:val="baseline"/>
      </w:rPr>
    </w:lvl>
    <w:lvl w:ilvl="2">
      <w:start w:val="1"/>
      <w:numFmt w:val="bullet"/>
      <w:lvlText w:val="■"/>
      <w:lvlJc w:val="left"/>
      <w:pPr>
        <w:ind w:left="0" w:firstLine="0"/>
      </w:pPr>
      <w:rPr>
        <w:rFonts w:ascii="Arial Nova" w:cs="Arial Nova" w:eastAsia="Arial Nova" w:hAnsi="Arial Nova"/>
        <w:color w:val="000000"/>
        <w:sz w:val="22"/>
        <w:szCs w:val="22"/>
        <w:u w:val="none"/>
        <w:vertAlign w:val="baseline"/>
      </w:rPr>
    </w:lvl>
    <w:lvl w:ilvl="3">
      <w:start w:val="1"/>
      <w:numFmt w:val="bullet"/>
      <w:lvlText w:val="●"/>
      <w:lvlJc w:val="left"/>
      <w:pPr>
        <w:ind w:left="0" w:firstLine="0"/>
      </w:pPr>
      <w:rPr>
        <w:rFonts w:ascii="Arial Nova" w:cs="Arial Nova" w:eastAsia="Arial Nova" w:hAnsi="Arial Nova"/>
        <w:color w:val="000000"/>
        <w:sz w:val="22"/>
        <w:szCs w:val="22"/>
        <w:u w:val="none"/>
        <w:vertAlign w:val="baseline"/>
      </w:rPr>
    </w:lvl>
    <w:lvl w:ilvl="4">
      <w:start w:val="1"/>
      <w:numFmt w:val="bullet"/>
      <w:lvlText w:val="○"/>
      <w:lvlJc w:val="left"/>
      <w:pPr>
        <w:ind w:left="0" w:firstLine="0"/>
      </w:pPr>
      <w:rPr>
        <w:rFonts w:ascii="Arial Nova" w:cs="Arial Nova" w:eastAsia="Arial Nova" w:hAnsi="Arial Nova"/>
        <w:color w:val="000000"/>
        <w:sz w:val="22"/>
        <w:szCs w:val="22"/>
        <w:u w:val="none"/>
        <w:vertAlign w:val="baseline"/>
      </w:rPr>
    </w:lvl>
    <w:lvl w:ilvl="5">
      <w:start w:val="1"/>
      <w:numFmt w:val="bullet"/>
      <w:lvlText w:val="■"/>
      <w:lvlJc w:val="left"/>
      <w:pPr>
        <w:ind w:left="0" w:firstLine="0"/>
      </w:pPr>
      <w:rPr>
        <w:rFonts w:ascii="Arial Nova" w:cs="Arial Nova" w:eastAsia="Arial Nova" w:hAnsi="Arial Nova"/>
        <w:color w:val="000000"/>
        <w:sz w:val="22"/>
        <w:szCs w:val="22"/>
        <w:u w:val="none"/>
        <w:vertAlign w:val="baseline"/>
      </w:rPr>
    </w:lvl>
    <w:lvl w:ilvl="6">
      <w:start w:val="1"/>
      <w:numFmt w:val="bullet"/>
      <w:lvlText w:val="●"/>
      <w:lvlJc w:val="left"/>
      <w:pPr>
        <w:ind w:left="0" w:firstLine="0"/>
      </w:pPr>
      <w:rPr>
        <w:rFonts w:ascii="Arial Nova" w:cs="Arial Nova" w:eastAsia="Arial Nova" w:hAnsi="Arial Nova"/>
        <w:color w:val="000000"/>
        <w:sz w:val="22"/>
        <w:szCs w:val="22"/>
        <w:u w:val="none"/>
        <w:vertAlign w:val="baseline"/>
      </w:rPr>
    </w:lvl>
    <w:lvl w:ilvl="7">
      <w:start w:val="1"/>
      <w:numFmt w:val="bullet"/>
      <w:lvlText w:val="○"/>
      <w:lvlJc w:val="left"/>
      <w:pPr>
        <w:ind w:left="0" w:firstLine="0"/>
      </w:pPr>
      <w:rPr>
        <w:rFonts w:ascii="Arial Nova" w:cs="Arial Nova" w:eastAsia="Arial Nova" w:hAnsi="Arial Nova"/>
        <w:color w:val="000000"/>
        <w:sz w:val="22"/>
        <w:szCs w:val="22"/>
        <w:u w:val="none"/>
        <w:vertAlign w:val="baseline"/>
      </w:rPr>
    </w:lvl>
    <w:lvl w:ilvl="8">
      <w:start w:val="1"/>
      <w:numFmt w:val="bullet"/>
      <w:lvlText w:val="■"/>
      <w:lvlJc w:val="left"/>
      <w:pPr>
        <w:ind w:left="0" w:firstLine="0"/>
      </w:pPr>
      <w:rPr>
        <w:rFonts w:ascii="Arial Nova" w:cs="Arial Nova" w:eastAsia="Arial Nova" w:hAnsi="Arial Nova"/>
        <w:color w:val="000000"/>
        <w:sz w:val="22"/>
        <w:szCs w:val="22"/>
        <w:u w:val="none"/>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w:cs="Times" w:eastAsia="Times" w:hAnsi="Times"/>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w:cs="Times" w:eastAsia="Times" w:hAnsi="Times"/>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w:cs="Arial Unicode MS" w:eastAsia="Arial Unicode MS" w:hAnsi="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Times New Roman" w:cs="Arial Unicode MS" w:eastAsia="Arial Unicode MS" w:hAnsi="Arial Unicode MS"/>
      <w:b w:val="0"/>
      <w:bCs w:val="0"/>
      <w:i w:val="0"/>
      <w:iCs w:val="0"/>
      <w:caps w:val="0"/>
      <w:smallCaps w:val="0"/>
      <w:strike w:val="0"/>
      <w:dstrike w:val="0"/>
      <w:outline w:val="0"/>
      <w:color w:val="000000"/>
      <w:spacing w:val="0"/>
      <w:kern w:val="0"/>
      <w:position w:val="0"/>
      <w:sz w:val="24"/>
      <w:szCs w:val="24"/>
      <w:u w:color="000000" w:val="none"/>
      <w:vertAlign w:val="baseline"/>
    </w:rPr>
  </w:style>
  <w:style w:type="paragraph" w:styleId="Heading">
    <w:name w:val="Heading"/>
    <w:next w:val="Heading"/>
    <w:pPr>
      <w:keepNext w:val="1"/>
      <w:keepLines w:val="1"/>
      <w:pageBreakBefore w:val="0"/>
      <w:widowControl w:val="1"/>
      <w:pBdr>
        <w:top w:space="0" w:sz="0" w:val="nil"/>
        <w:left w:space="0" w:sz="0" w:val="nil"/>
        <w:bottom w:space="0" w:sz="0" w:val="nil"/>
        <w:right w:space="0" w:sz="0" w:val="nil"/>
      </w:pBdr>
      <w:shd w:color="auto" w:fill="auto" w:val="clear"/>
      <w:suppressAutoHyphens w:val="0"/>
      <w:bidi w:val="0"/>
      <w:spacing w:after="0" w:before="240" w:line="259" w:lineRule="auto"/>
      <w:ind w:left="0" w:right="0" w:firstLine="0"/>
      <w:jc w:val="left"/>
      <w:outlineLvl w:val="0"/>
    </w:pPr>
    <w:rPr>
      <w:rFonts w:ascii="Calibri" w:cs="Arial Unicode MS" w:eastAsia="Arial Unicode MS" w:hAnsi="Arial Unicode MS"/>
      <w:b w:val="1"/>
      <w:bCs w:val="1"/>
      <w:i w:val="1"/>
      <w:iCs w:val="1"/>
      <w:caps w:val="0"/>
      <w:smallCaps w:val="0"/>
      <w:strike w:val="0"/>
      <w:dstrike w:val="0"/>
      <w:outline w:val="0"/>
      <w:color w:val="2f5496"/>
      <w:spacing w:val="0"/>
      <w:kern w:val="0"/>
      <w:position w:val="0"/>
      <w:sz w:val="32"/>
      <w:szCs w:val="32"/>
      <w:u w:color="2f5496" w:val="none"/>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character" w:styleId="None">
    <w:name w:val="None"/>
  </w:style>
  <w:style w:type="character" w:styleId="Hyperlink.0">
    <w:name w:val="Hyperlink.0"/>
    <w:basedOn w:val="None"/>
    <w:next w:val="Hyperlink.0"/>
    <w:rPr>
      <w:rFonts w:ascii="Arial Nova" w:cs="Arial Nova" w:eastAsia="Arial Nova" w:hAnsi="Arial Nova"/>
      <w:b w:val="1"/>
      <w:bCs w:val="1"/>
      <w:i w:val="1"/>
      <w:iCs w:val="1"/>
      <w:outline w:val="0"/>
      <w:color w:val="0563c1"/>
      <w:sz w:val="22"/>
      <w:szCs w:val="22"/>
      <w:u w:color="0563c1" w:val="single"/>
      <w:lang w:val="de-DE"/>
    </w:rPr>
  </w:style>
  <w:style w:type="character" w:styleId="Hyperlink.1">
    <w:name w:val="Hyperlink.1"/>
    <w:basedOn w:val="None"/>
    <w:next w:val="Hyperlink.1"/>
    <w:rPr>
      <w:rFonts w:ascii="Arial Nova" w:cs="Arial Nova" w:eastAsia="Arial Nova" w:hAnsi="Arial Nova"/>
      <w:color w:val="000000"/>
      <w:sz w:val="22"/>
      <w:szCs w:val="22"/>
      <w:u w:color="00000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astridkatzur.com" TargetMode="External"/><Relationship Id="rId8" Type="http://schemas.openxmlformats.org/officeDocument/2006/relationships/hyperlink" Target="mailto:info@astridkatzu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MUN3gqxUFePJHvrOM6F96XifUQ==">CgMxLjA4AHIhMVpjcDlfczE1ZnNwZlVFSHNTamFBV1k0X25qN1BXRlNP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